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3" w:rsidRPr="001A1EF3" w:rsidRDefault="001A1EF3" w:rsidP="001A1EF3">
      <w:pPr>
        <w:ind w:left="-284"/>
        <w:jc w:val="center"/>
        <w:rPr>
          <w:b/>
          <w:i/>
          <w:color w:val="1F497D" w:themeColor="text2"/>
          <w:sz w:val="32"/>
          <w:szCs w:val="32"/>
        </w:rPr>
      </w:pPr>
      <w:r w:rsidRPr="001A1EF3">
        <w:rPr>
          <w:b/>
          <w:i/>
          <w:color w:val="1F497D" w:themeColor="text2"/>
          <w:sz w:val="32"/>
          <w:szCs w:val="32"/>
        </w:rPr>
        <w:t xml:space="preserve">Красноярский музейно-выставочный  центр </w:t>
      </w:r>
      <w:r w:rsidRPr="001A1EF3">
        <w:rPr>
          <w:b/>
          <w:i/>
          <w:color w:val="1F497D" w:themeColor="text2"/>
          <w:sz w:val="28"/>
          <w:szCs w:val="28"/>
        </w:rPr>
        <w:t>на пр. Металлургов 13-а</w:t>
      </w:r>
    </w:p>
    <w:p w:rsidR="001A1EF3" w:rsidRPr="00A170FC" w:rsidRDefault="001A1EF3" w:rsidP="001A1EF3">
      <w:pPr>
        <w:jc w:val="center"/>
        <w:rPr>
          <w:b/>
          <w:i/>
          <w:color w:val="1F497D" w:themeColor="text2"/>
          <w:sz w:val="32"/>
          <w:szCs w:val="32"/>
        </w:rPr>
      </w:pPr>
      <w:r w:rsidRPr="001A1EF3">
        <w:rPr>
          <w:b/>
          <w:i/>
          <w:color w:val="1F497D" w:themeColor="text2"/>
          <w:sz w:val="32"/>
          <w:szCs w:val="32"/>
        </w:rPr>
        <w:t xml:space="preserve">Центр внешкольной работы </w:t>
      </w:r>
      <w:proofErr w:type="gramStart"/>
      <w:r w:rsidRPr="001A1EF3">
        <w:rPr>
          <w:b/>
          <w:i/>
          <w:color w:val="1F497D" w:themeColor="text2"/>
          <w:sz w:val="32"/>
          <w:szCs w:val="32"/>
        </w:rPr>
        <w:t>г</w:t>
      </w:r>
      <w:proofErr w:type="gramEnd"/>
      <w:r w:rsidRPr="001A1EF3">
        <w:rPr>
          <w:b/>
          <w:i/>
          <w:color w:val="1F497D" w:themeColor="text2"/>
          <w:sz w:val="32"/>
          <w:szCs w:val="32"/>
        </w:rPr>
        <w:t>. Красноярск</w:t>
      </w:r>
    </w:p>
    <w:p w:rsidR="001A1EF3" w:rsidRPr="006E3254" w:rsidRDefault="001A1EF3" w:rsidP="00C411B8">
      <w:pPr>
        <w:jc w:val="center"/>
        <w:rPr>
          <w:b/>
          <w:i/>
          <w:color w:val="1F497D" w:themeColor="text2"/>
          <w:sz w:val="72"/>
          <w:szCs w:val="72"/>
        </w:rPr>
      </w:pPr>
      <w:r w:rsidRPr="001A1EF3">
        <w:rPr>
          <w:b/>
          <w:i/>
          <w:color w:val="1F497D" w:themeColor="text2"/>
          <w:sz w:val="48"/>
          <w:szCs w:val="48"/>
        </w:rPr>
        <w:t>фестиваль-конкурс</w:t>
      </w:r>
      <w:r w:rsidRPr="001A1EF3">
        <w:rPr>
          <w:b/>
          <w:i/>
          <w:color w:val="1F497D" w:themeColor="text2"/>
          <w:sz w:val="72"/>
          <w:szCs w:val="72"/>
        </w:rPr>
        <w:t xml:space="preserve"> </w:t>
      </w:r>
      <w:r w:rsidRPr="00C411B8">
        <w:rPr>
          <w:b/>
          <w:i/>
          <w:color w:val="1F497D" w:themeColor="text2"/>
          <w:sz w:val="56"/>
          <w:szCs w:val="56"/>
        </w:rPr>
        <w:t>«ЧУДОТВОРЦЫ»</w:t>
      </w:r>
    </w:p>
    <w:p w:rsidR="001A1EF3" w:rsidRPr="001A1EF3" w:rsidRDefault="001A1EF3" w:rsidP="001A1EF3">
      <w:pPr>
        <w:jc w:val="center"/>
        <w:rPr>
          <w:b/>
          <w:i/>
          <w:color w:val="1F497D" w:themeColor="text2"/>
          <w:sz w:val="72"/>
          <w:szCs w:val="72"/>
        </w:rPr>
      </w:pPr>
      <w:r w:rsidRPr="001A1EF3">
        <w:rPr>
          <w:b/>
          <w:i/>
          <w:color w:val="1F497D" w:themeColor="text2"/>
          <w:sz w:val="72"/>
          <w:szCs w:val="72"/>
        </w:rPr>
        <w:t>выставка</w:t>
      </w:r>
    </w:p>
    <w:p w:rsidR="001A1EF3" w:rsidRDefault="001B319B" w:rsidP="001A1EF3">
      <w:pPr>
        <w:jc w:val="center"/>
      </w:pPr>
      <w:r w:rsidRPr="001B319B">
        <w:rPr>
          <w:b/>
          <w:i/>
          <w:color w:val="1F497D" w:themeColor="text2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ГОМ ПО РАДУГЕ"/>
          </v:shape>
        </w:pict>
      </w:r>
    </w:p>
    <w:p w:rsidR="001A1EF3" w:rsidRDefault="00B249A9" w:rsidP="001A1E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4133850"/>
            <wp:effectExtent l="19050" t="0" r="0" b="0"/>
            <wp:docPr id="3" name="Рисунок 3" descr="C:\Documents and Settings\Admin\Мои документы\выставки 2016\чудотворцы 2016\бегом по радуг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выставки 2016\чудотворцы 2016\бегом по радуг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F3" w:rsidRDefault="001B319B" w:rsidP="00BA480D">
      <w:pPr>
        <w:rPr>
          <w:b/>
          <w:i/>
          <w:sz w:val="56"/>
          <w:szCs w:val="56"/>
        </w:rPr>
      </w:pPr>
      <w:r w:rsidRPr="001B319B">
        <w:rPr>
          <w:b/>
          <w:i/>
          <w:sz w:val="56"/>
          <w:szCs w:val="56"/>
        </w:rPr>
        <w:pict>
          <v:shape id="_x0000_i1026" type="#_x0000_t136" style="width:467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16 ноября по 14 декабря 2016 года"/>
          </v:shape>
        </w:pict>
      </w:r>
    </w:p>
    <w:p w:rsidR="001A1EF3" w:rsidRPr="0055458D" w:rsidRDefault="001A1EF3" w:rsidP="001A1EF3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28"/>
          <w:szCs w:val="28"/>
        </w:rPr>
        <w:t>По вопросам проведения выставки обращаться</w:t>
      </w:r>
      <w:r>
        <w:rPr>
          <w:b/>
          <w:i/>
          <w:color w:val="002060"/>
          <w:sz w:val="36"/>
          <w:szCs w:val="36"/>
        </w:rPr>
        <w:t xml:space="preserve"> </w:t>
      </w:r>
      <w:r w:rsidRPr="00710EB7">
        <w:rPr>
          <w:b/>
          <w:i/>
          <w:color w:val="002060"/>
          <w:sz w:val="32"/>
          <w:szCs w:val="32"/>
        </w:rPr>
        <w:t>по тел.</w:t>
      </w:r>
      <w:r>
        <w:rPr>
          <w:b/>
          <w:i/>
          <w:color w:val="002060"/>
          <w:sz w:val="36"/>
          <w:szCs w:val="36"/>
        </w:rPr>
        <w:t xml:space="preserve"> 224-23-15</w:t>
      </w:r>
    </w:p>
    <w:p w:rsidR="001A1EF3" w:rsidRDefault="006F4B08">
      <w:r>
        <w:t xml:space="preserve">                                                                     </w:t>
      </w:r>
      <w:r w:rsidRPr="006F4B08">
        <w:rPr>
          <w:noProof/>
          <w:lang w:eastAsia="ru-RU"/>
        </w:rPr>
        <w:drawing>
          <wp:inline distT="0" distB="0" distL="0" distR="0">
            <wp:extent cx="2219325" cy="452484"/>
            <wp:effectExtent l="19050" t="0" r="0" b="0"/>
            <wp:docPr id="1" name="Рисунок 1" descr="C:\Users\User\Downloads\kmv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mv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40" cy="4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77" w:rsidRDefault="00385B77"/>
    <w:p w:rsidR="008250E3" w:rsidRPr="008E054A" w:rsidRDefault="008250E3" w:rsidP="008250E3">
      <w:pPr>
        <w:jc w:val="both"/>
        <w:rPr>
          <w:sz w:val="28"/>
          <w:szCs w:val="28"/>
        </w:rPr>
      </w:pPr>
      <w:r w:rsidRPr="008E054A">
        <w:lastRenderedPageBreak/>
        <w:t xml:space="preserve">                                                                                                                             </w:t>
      </w:r>
      <w:r w:rsidRPr="008E05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ПРЕСС-РЕЛИЗ</w:t>
      </w:r>
    </w:p>
    <w:p w:rsidR="008250E3" w:rsidRPr="008E054A" w:rsidRDefault="008250E3" w:rsidP="008250E3">
      <w:pPr>
        <w:jc w:val="both"/>
        <w:rPr>
          <w:sz w:val="28"/>
          <w:szCs w:val="28"/>
        </w:rPr>
      </w:pPr>
      <w:r w:rsidRPr="008E054A">
        <w:rPr>
          <w:sz w:val="28"/>
          <w:szCs w:val="28"/>
        </w:rPr>
        <w:t xml:space="preserve">                  В МБУК «Красноярский музейно-выставочный центр» на пр. Металлургов 13-а, тел 224-23-15,</w:t>
      </w:r>
      <w:r w:rsidR="005A4AC8" w:rsidRPr="008E054A">
        <w:rPr>
          <w:sz w:val="28"/>
          <w:szCs w:val="28"/>
        </w:rPr>
        <w:t xml:space="preserve"> kmvc.jimdo.com    </w:t>
      </w:r>
      <w:r w:rsidR="00463614">
        <w:rPr>
          <w:sz w:val="28"/>
          <w:szCs w:val="28"/>
        </w:rPr>
        <w:t>с 16 ноября 2016</w:t>
      </w:r>
      <w:r w:rsidRPr="008E054A">
        <w:rPr>
          <w:sz w:val="28"/>
          <w:szCs w:val="28"/>
        </w:rPr>
        <w:t xml:space="preserve"> года начинает свою  работу городской фестиваль-конкурс декоративно-прикладного творчества «ЧУДОТВОРЦЫ» тематической выставкой «</w:t>
      </w:r>
      <w:r w:rsidR="00463614">
        <w:rPr>
          <w:sz w:val="28"/>
          <w:szCs w:val="28"/>
        </w:rPr>
        <w:t>БЕГОМ ПО РАДУГЕ</w:t>
      </w:r>
      <w:r w:rsidRPr="008E054A">
        <w:rPr>
          <w:sz w:val="28"/>
          <w:szCs w:val="28"/>
        </w:rPr>
        <w:t xml:space="preserve">», проводимый совместно с Центром внешкольной работы </w:t>
      </w:r>
      <w:r w:rsidR="002454D5">
        <w:rPr>
          <w:sz w:val="28"/>
          <w:szCs w:val="28"/>
        </w:rPr>
        <w:t xml:space="preserve">Ленинского района </w:t>
      </w:r>
      <w:proofErr w:type="gramStart"/>
      <w:r w:rsidRPr="008E054A">
        <w:rPr>
          <w:sz w:val="28"/>
          <w:szCs w:val="28"/>
        </w:rPr>
        <w:t>г</w:t>
      </w:r>
      <w:proofErr w:type="gramEnd"/>
      <w:r w:rsidRPr="008E054A">
        <w:rPr>
          <w:sz w:val="28"/>
          <w:szCs w:val="28"/>
        </w:rPr>
        <w:t>. Красноярска.</w:t>
      </w:r>
    </w:p>
    <w:p w:rsidR="008F68F3" w:rsidRPr="008F68F3" w:rsidRDefault="00B71F6E" w:rsidP="008250E3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250E3" w:rsidRPr="008F68F3">
        <w:rPr>
          <w:sz w:val="24"/>
          <w:szCs w:val="24"/>
        </w:rPr>
        <w:t xml:space="preserve">К участию  в конкурсе - фестивале привлечены одаренные дети от 8 до </w:t>
      </w:r>
      <w:r w:rsidR="00457352" w:rsidRPr="008F68F3">
        <w:rPr>
          <w:sz w:val="24"/>
          <w:szCs w:val="24"/>
        </w:rPr>
        <w:t xml:space="preserve"> 18 </w:t>
      </w:r>
      <w:r w:rsidR="008250E3" w:rsidRPr="008F68F3">
        <w:rPr>
          <w:sz w:val="24"/>
          <w:szCs w:val="24"/>
        </w:rPr>
        <w:t>лет, занимающиеся в центрах дополнительного образования</w:t>
      </w:r>
      <w:r w:rsidR="00457352" w:rsidRPr="008F68F3">
        <w:rPr>
          <w:sz w:val="24"/>
          <w:szCs w:val="24"/>
        </w:rPr>
        <w:t>, в</w:t>
      </w:r>
      <w:r w:rsidR="008250E3" w:rsidRPr="008F68F3">
        <w:rPr>
          <w:sz w:val="24"/>
          <w:szCs w:val="24"/>
        </w:rPr>
        <w:t xml:space="preserve">  различных кружках</w:t>
      </w:r>
      <w:r w:rsidR="00457352" w:rsidRPr="008F68F3">
        <w:rPr>
          <w:sz w:val="24"/>
          <w:szCs w:val="24"/>
        </w:rPr>
        <w:t>, студиях и объединениях</w:t>
      </w:r>
      <w:r w:rsidR="008250E3" w:rsidRPr="008F68F3">
        <w:rPr>
          <w:sz w:val="24"/>
          <w:szCs w:val="24"/>
        </w:rPr>
        <w:t xml:space="preserve">, обладающие навыками и основами  декоративно-прикладного творчества, а также их педагоги. Участники фестиваля приготовили  на выставку работы, выполненные  в виде коллажей из различных природных материалов,  тестопластики, флористических  материалов,  картины и  композиции, </w:t>
      </w:r>
      <w:r w:rsidR="008F68F3">
        <w:rPr>
          <w:sz w:val="24"/>
          <w:szCs w:val="24"/>
        </w:rPr>
        <w:t>где преобладают радужные, яркие цвета.</w:t>
      </w:r>
    </w:p>
    <w:p w:rsidR="008F68F3" w:rsidRDefault="000732DD" w:rsidP="008250E3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sz w:val="24"/>
          <w:szCs w:val="24"/>
        </w:rPr>
      </w:pPr>
      <w:r w:rsidRPr="008F68F3">
        <w:rPr>
          <w:sz w:val="24"/>
          <w:szCs w:val="24"/>
        </w:rPr>
        <w:t xml:space="preserve"> </w:t>
      </w:r>
      <w:r w:rsidR="00B71F6E">
        <w:rPr>
          <w:sz w:val="24"/>
          <w:szCs w:val="24"/>
        </w:rPr>
        <w:t xml:space="preserve">               </w:t>
      </w:r>
      <w:r w:rsidRPr="008F68F3">
        <w:rPr>
          <w:sz w:val="24"/>
          <w:szCs w:val="24"/>
        </w:rPr>
        <w:t xml:space="preserve">На выставке представлены </w:t>
      </w:r>
      <w:r w:rsidR="008F68F3" w:rsidRPr="008F68F3">
        <w:rPr>
          <w:rFonts w:cs="Times New Roman"/>
          <w:sz w:val="24"/>
          <w:szCs w:val="24"/>
        </w:rPr>
        <w:t>декоративно оформленные аксессуары -</w:t>
      </w:r>
      <w:r w:rsidR="00B71F6E">
        <w:rPr>
          <w:rFonts w:cs="Times New Roman"/>
          <w:sz w:val="24"/>
          <w:szCs w:val="24"/>
        </w:rPr>
        <w:t xml:space="preserve"> </w:t>
      </w:r>
      <w:r w:rsidR="008F68F3" w:rsidRPr="008F68F3">
        <w:rPr>
          <w:rFonts w:cs="Times New Roman"/>
          <w:sz w:val="24"/>
          <w:szCs w:val="24"/>
        </w:rPr>
        <w:t>сумки, зонтики</w:t>
      </w:r>
      <w:proofErr w:type="gramStart"/>
      <w:r w:rsidR="008F68F3" w:rsidRPr="008F68F3">
        <w:rPr>
          <w:rFonts w:cs="Times New Roman"/>
          <w:sz w:val="24"/>
          <w:szCs w:val="24"/>
        </w:rPr>
        <w:t>.</w:t>
      </w:r>
      <w:proofErr w:type="gramEnd"/>
      <w:r w:rsidR="008F68F3" w:rsidRPr="008F68F3">
        <w:rPr>
          <w:rFonts w:cs="Times New Roman"/>
          <w:sz w:val="24"/>
          <w:szCs w:val="24"/>
        </w:rPr>
        <w:t xml:space="preserve"> </w:t>
      </w:r>
      <w:proofErr w:type="gramStart"/>
      <w:r w:rsidR="008F68F3" w:rsidRPr="008F68F3">
        <w:rPr>
          <w:rFonts w:cs="Times New Roman"/>
          <w:sz w:val="24"/>
          <w:szCs w:val="24"/>
        </w:rPr>
        <w:t>в</w:t>
      </w:r>
      <w:proofErr w:type="gramEnd"/>
      <w:r w:rsidR="008F68F3" w:rsidRPr="008F68F3">
        <w:rPr>
          <w:rFonts w:cs="Times New Roman"/>
          <w:sz w:val="24"/>
          <w:szCs w:val="24"/>
        </w:rPr>
        <w:t xml:space="preserve">еера и пр., выполненные в различных техниках ДПИ, декоративно – прикладные коллажи изображающие фантазийных животных и птиц в их разноцветном великолепии, панно </w:t>
      </w:r>
      <w:r w:rsidR="0040454E">
        <w:rPr>
          <w:rFonts w:cs="Times New Roman"/>
          <w:sz w:val="24"/>
          <w:szCs w:val="24"/>
        </w:rPr>
        <w:t>в любой технике ДПИ,</w:t>
      </w:r>
      <w:r w:rsidR="008F68F3" w:rsidRPr="008F68F3">
        <w:rPr>
          <w:rFonts w:cs="Times New Roman"/>
          <w:sz w:val="24"/>
          <w:szCs w:val="24"/>
        </w:rPr>
        <w:t xml:space="preserve"> выполненные с преобладанием одного из цветов радуги или выполненные в технике мозаика или же  стилизованные под мозаичную технику</w:t>
      </w:r>
      <w:r w:rsidR="00B71F6E">
        <w:rPr>
          <w:rFonts w:cs="Times New Roman"/>
          <w:sz w:val="24"/>
          <w:szCs w:val="24"/>
        </w:rPr>
        <w:t>.</w:t>
      </w:r>
    </w:p>
    <w:p w:rsidR="008250E3" w:rsidRPr="00A170FC" w:rsidRDefault="000732DD" w:rsidP="008250E3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sz w:val="24"/>
          <w:szCs w:val="24"/>
        </w:rPr>
      </w:pPr>
      <w:r w:rsidRPr="00A170FC">
        <w:rPr>
          <w:sz w:val="24"/>
          <w:szCs w:val="24"/>
        </w:rPr>
        <w:t xml:space="preserve"> </w:t>
      </w:r>
      <w:r w:rsidR="00B71F6E">
        <w:rPr>
          <w:sz w:val="24"/>
          <w:szCs w:val="24"/>
        </w:rPr>
        <w:t xml:space="preserve">               </w:t>
      </w:r>
      <w:r w:rsidR="001526FF" w:rsidRPr="00A170FC">
        <w:rPr>
          <w:sz w:val="24"/>
          <w:szCs w:val="24"/>
        </w:rPr>
        <w:t>В</w:t>
      </w:r>
      <w:r w:rsidR="008250E3" w:rsidRPr="00A170FC">
        <w:rPr>
          <w:sz w:val="24"/>
          <w:szCs w:val="24"/>
        </w:rPr>
        <w:t>ыставка получилась яркой, наполненной особой энергетикой тепла, душевности, детского очаровании и волшебства. Ни один посетитель не останется равнодушным, взглянув на</w:t>
      </w:r>
      <w:r w:rsidRPr="00A170FC">
        <w:rPr>
          <w:sz w:val="24"/>
          <w:szCs w:val="24"/>
        </w:rPr>
        <w:t xml:space="preserve"> представленные работы</w:t>
      </w:r>
      <w:r w:rsidR="008250E3" w:rsidRPr="00A170FC">
        <w:rPr>
          <w:sz w:val="24"/>
          <w:szCs w:val="24"/>
        </w:rPr>
        <w:t>, выполненные детскими руками.</w:t>
      </w:r>
    </w:p>
    <w:p w:rsidR="00385B77" w:rsidRDefault="00385B77" w:rsidP="008250E3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250E3" w:rsidRPr="00A170FC">
        <w:rPr>
          <w:sz w:val="24"/>
          <w:szCs w:val="24"/>
        </w:rPr>
        <w:t xml:space="preserve"> Во время торж</w:t>
      </w:r>
      <w:r w:rsidR="008F68F3">
        <w:rPr>
          <w:sz w:val="24"/>
          <w:szCs w:val="24"/>
        </w:rPr>
        <w:t>ественного открытия фестиваля 16</w:t>
      </w:r>
      <w:r w:rsidR="008250E3" w:rsidRPr="00A170FC">
        <w:rPr>
          <w:sz w:val="24"/>
          <w:szCs w:val="24"/>
        </w:rPr>
        <w:t xml:space="preserve"> ноября </w:t>
      </w:r>
      <w:r w:rsidR="000732DD" w:rsidRPr="00A170FC">
        <w:rPr>
          <w:sz w:val="24"/>
          <w:szCs w:val="24"/>
        </w:rPr>
        <w:t xml:space="preserve">будет работать </w:t>
      </w:r>
      <w:r w:rsidR="008250E3" w:rsidRPr="00A170FC">
        <w:rPr>
          <w:sz w:val="24"/>
          <w:szCs w:val="24"/>
        </w:rPr>
        <w:t xml:space="preserve"> площадка творческих экспериментов, где участ</w:t>
      </w:r>
      <w:r w:rsidR="000732DD" w:rsidRPr="00A170FC">
        <w:rPr>
          <w:sz w:val="24"/>
          <w:szCs w:val="24"/>
        </w:rPr>
        <w:t xml:space="preserve">ники выставки продемонстрируют </w:t>
      </w:r>
      <w:r w:rsidR="008774A0" w:rsidRPr="00A170FC">
        <w:rPr>
          <w:sz w:val="24"/>
          <w:szCs w:val="24"/>
        </w:rPr>
        <w:t>свое творчество</w:t>
      </w:r>
      <w:r w:rsidR="008250E3" w:rsidRPr="00A170FC">
        <w:rPr>
          <w:sz w:val="24"/>
          <w:szCs w:val="24"/>
        </w:rPr>
        <w:t xml:space="preserve"> и умение из доступных материалов создавать удивительные композиции и поделки. </w:t>
      </w:r>
    </w:p>
    <w:p w:rsidR="008250E3" w:rsidRPr="00A170FC" w:rsidRDefault="00385B77" w:rsidP="008250E3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250E3" w:rsidRPr="00A170FC">
        <w:rPr>
          <w:sz w:val="24"/>
          <w:szCs w:val="24"/>
        </w:rPr>
        <w:t xml:space="preserve">Для формирования интереса к декоративно-прикладному творчеству для детей и педагогов во время работы выставки будут проведены </w:t>
      </w:r>
      <w:r w:rsidR="008774A0" w:rsidRPr="00A170FC">
        <w:rPr>
          <w:sz w:val="24"/>
          <w:szCs w:val="24"/>
        </w:rPr>
        <w:t>творческие мастерские</w:t>
      </w:r>
      <w:r w:rsidR="008250E3" w:rsidRPr="00A170FC">
        <w:rPr>
          <w:sz w:val="24"/>
          <w:szCs w:val="24"/>
        </w:rPr>
        <w:t xml:space="preserve">  по </w:t>
      </w:r>
      <w:r w:rsidR="000732DD" w:rsidRPr="00A170FC">
        <w:rPr>
          <w:sz w:val="24"/>
          <w:szCs w:val="24"/>
        </w:rPr>
        <w:t>различным направления</w:t>
      </w:r>
      <w:r w:rsidR="00593AA6" w:rsidRPr="00A170FC">
        <w:rPr>
          <w:sz w:val="24"/>
          <w:szCs w:val="24"/>
        </w:rPr>
        <w:t>м</w:t>
      </w:r>
      <w:r w:rsidR="000732DD" w:rsidRPr="00A170FC">
        <w:rPr>
          <w:sz w:val="24"/>
          <w:szCs w:val="24"/>
        </w:rPr>
        <w:t xml:space="preserve"> декоративно-прикладного творчества</w:t>
      </w:r>
      <w:r w:rsidR="008250E3" w:rsidRPr="00A170FC">
        <w:rPr>
          <w:sz w:val="24"/>
          <w:szCs w:val="24"/>
        </w:rPr>
        <w:t xml:space="preserve">. </w:t>
      </w:r>
    </w:p>
    <w:p w:rsidR="008250E3" w:rsidRPr="00A170FC" w:rsidRDefault="008250E3" w:rsidP="008250E3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sz w:val="24"/>
          <w:szCs w:val="24"/>
        </w:rPr>
      </w:pPr>
    </w:p>
    <w:p w:rsidR="008250E3" w:rsidRPr="00B71F6E" w:rsidRDefault="008250E3" w:rsidP="008250E3">
      <w:pPr>
        <w:jc w:val="both"/>
      </w:pPr>
      <w:r w:rsidRPr="00B71F6E">
        <w:t>Стоимость участия в мастер-классах для детей:</w:t>
      </w:r>
      <w:r w:rsidR="005A4AC8" w:rsidRPr="00B71F6E">
        <w:t xml:space="preserve"> 6</w:t>
      </w:r>
      <w:r w:rsidRPr="00B71F6E">
        <w:t xml:space="preserve">0 рублей и 20 рублей за экскурсионное обслуживание и просмотр выставки. </w:t>
      </w:r>
    </w:p>
    <w:p w:rsidR="008250E3" w:rsidRPr="00B71F6E" w:rsidRDefault="008250E3" w:rsidP="008250E3">
      <w:pPr>
        <w:jc w:val="both"/>
      </w:pPr>
      <w:r w:rsidRPr="00B71F6E">
        <w:t xml:space="preserve">Стоимость посещения выставки для взрослых 36 рублей и 5 рублей за экскурсионное обслуживание. </w:t>
      </w:r>
    </w:p>
    <w:p w:rsidR="005F3D7B" w:rsidRPr="00A170FC" w:rsidRDefault="005F3D7B" w:rsidP="008250E3">
      <w:pPr>
        <w:jc w:val="both"/>
        <w:rPr>
          <w:sz w:val="24"/>
          <w:szCs w:val="24"/>
        </w:rPr>
      </w:pPr>
      <w:r w:rsidRPr="00A170FC">
        <w:rPr>
          <w:sz w:val="24"/>
          <w:szCs w:val="24"/>
        </w:rPr>
        <w:t xml:space="preserve">По вопросам проведения </w:t>
      </w:r>
      <w:r w:rsidR="008774A0" w:rsidRPr="00A170FC">
        <w:rPr>
          <w:sz w:val="24"/>
          <w:szCs w:val="24"/>
        </w:rPr>
        <w:t xml:space="preserve">творческих мастерских </w:t>
      </w:r>
      <w:r w:rsidRPr="00A170FC">
        <w:rPr>
          <w:sz w:val="24"/>
          <w:szCs w:val="24"/>
        </w:rPr>
        <w:t xml:space="preserve">для педагогов и взрослого населения обращаться </w:t>
      </w:r>
      <w:proofErr w:type="gramStart"/>
      <w:r w:rsidRPr="00A170FC">
        <w:rPr>
          <w:sz w:val="24"/>
          <w:szCs w:val="24"/>
        </w:rPr>
        <w:t>по</w:t>
      </w:r>
      <w:proofErr w:type="gramEnd"/>
      <w:r w:rsidRPr="00A170FC">
        <w:rPr>
          <w:sz w:val="24"/>
          <w:szCs w:val="24"/>
        </w:rPr>
        <w:t xml:space="preserve"> </w:t>
      </w:r>
      <w:proofErr w:type="gramStart"/>
      <w:r w:rsidRPr="00A170FC">
        <w:rPr>
          <w:sz w:val="24"/>
          <w:szCs w:val="24"/>
        </w:rPr>
        <w:t>тел</w:t>
      </w:r>
      <w:proofErr w:type="gramEnd"/>
      <w:r w:rsidRPr="00A170FC">
        <w:rPr>
          <w:sz w:val="24"/>
          <w:szCs w:val="24"/>
        </w:rPr>
        <w:t>. 262-48-76 (МБОУ ДО «Центр внешкольной работы»</w:t>
      </w:r>
      <w:r w:rsidR="008774A0" w:rsidRPr="00A170FC">
        <w:rPr>
          <w:sz w:val="24"/>
          <w:szCs w:val="24"/>
        </w:rPr>
        <w:t>, к Казаковой Оксане Анатольевне</w:t>
      </w:r>
      <w:r w:rsidRPr="00A170FC">
        <w:rPr>
          <w:sz w:val="24"/>
          <w:szCs w:val="24"/>
        </w:rPr>
        <w:t>)</w:t>
      </w:r>
    </w:p>
    <w:p w:rsidR="008250E3" w:rsidRPr="00B71F6E" w:rsidRDefault="008250E3" w:rsidP="008250E3">
      <w:pPr>
        <w:jc w:val="both"/>
        <w:rPr>
          <w:b/>
          <w:sz w:val="24"/>
          <w:szCs w:val="24"/>
        </w:rPr>
      </w:pPr>
      <w:r w:rsidRPr="00A170FC">
        <w:rPr>
          <w:sz w:val="24"/>
          <w:szCs w:val="24"/>
        </w:rPr>
        <w:t xml:space="preserve">   </w:t>
      </w:r>
      <w:r w:rsidR="008F68F3" w:rsidRPr="00B71F6E">
        <w:rPr>
          <w:b/>
          <w:sz w:val="24"/>
          <w:szCs w:val="24"/>
        </w:rPr>
        <w:t>Выставка работает до 14 декабря 2016</w:t>
      </w:r>
      <w:r w:rsidRPr="00B71F6E">
        <w:rPr>
          <w:b/>
          <w:sz w:val="24"/>
          <w:szCs w:val="24"/>
        </w:rPr>
        <w:t xml:space="preserve"> года.</w:t>
      </w:r>
    </w:p>
    <w:p w:rsidR="008250E3" w:rsidRPr="00A170FC" w:rsidRDefault="008250E3" w:rsidP="008250E3">
      <w:pPr>
        <w:jc w:val="both"/>
        <w:rPr>
          <w:sz w:val="24"/>
          <w:szCs w:val="24"/>
        </w:rPr>
      </w:pPr>
      <w:r w:rsidRPr="00A170FC">
        <w:rPr>
          <w:sz w:val="24"/>
          <w:szCs w:val="24"/>
        </w:rPr>
        <w:t>Все вопросы по проведению выставки и мастер-классов для детей мож</w:t>
      </w:r>
      <w:r w:rsidR="005A4AC8" w:rsidRPr="00A170FC">
        <w:rPr>
          <w:sz w:val="24"/>
          <w:szCs w:val="24"/>
        </w:rPr>
        <w:t>но задавать ст. науч. сотрудникам</w:t>
      </w:r>
      <w:r w:rsidRPr="00A170FC">
        <w:rPr>
          <w:sz w:val="24"/>
          <w:szCs w:val="24"/>
        </w:rPr>
        <w:t xml:space="preserve"> МБУК «КМВЦ»  ЕСАВКИНОЙ  ЕЛЕНЕ  ВАЛЕНТИНОВНЕ</w:t>
      </w:r>
      <w:r w:rsidR="005A4AC8" w:rsidRPr="00A170FC">
        <w:rPr>
          <w:sz w:val="24"/>
          <w:szCs w:val="24"/>
        </w:rPr>
        <w:t>, ИЛЬВУТИКОВОЙ ЕКАТЕРИНЕ ВЛАДИМИРОВНЕ, КОТОВОЙ НАДЕЖДЕ ВЛАДИМИРОВНЕ</w:t>
      </w:r>
      <w:r w:rsidRPr="00A170FC">
        <w:rPr>
          <w:sz w:val="24"/>
          <w:szCs w:val="24"/>
        </w:rPr>
        <w:t xml:space="preserve">  </w:t>
      </w:r>
      <w:proofErr w:type="gramStart"/>
      <w:r w:rsidRPr="00A170FC">
        <w:rPr>
          <w:sz w:val="24"/>
          <w:szCs w:val="24"/>
        </w:rPr>
        <w:t>по</w:t>
      </w:r>
      <w:proofErr w:type="gramEnd"/>
      <w:r w:rsidRPr="00A170FC">
        <w:rPr>
          <w:sz w:val="24"/>
          <w:szCs w:val="24"/>
        </w:rPr>
        <w:t xml:space="preserve"> тел 224-23-15.</w:t>
      </w:r>
    </w:p>
    <w:p w:rsidR="006B6EA1" w:rsidRPr="00A170FC" w:rsidRDefault="005A4AC8" w:rsidP="005A4AC8">
      <w:pPr>
        <w:jc w:val="both"/>
        <w:rPr>
          <w:sz w:val="24"/>
          <w:szCs w:val="24"/>
        </w:rPr>
      </w:pPr>
      <w:r w:rsidRPr="00A170FC">
        <w:rPr>
          <w:sz w:val="24"/>
          <w:szCs w:val="24"/>
        </w:rPr>
        <w:t xml:space="preserve">Официальная страница музея в </w:t>
      </w:r>
      <w:proofErr w:type="spellStart"/>
      <w:proofErr w:type="gramStart"/>
      <w:r w:rsidRPr="00A170FC">
        <w:rPr>
          <w:sz w:val="24"/>
          <w:szCs w:val="24"/>
        </w:rPr>
        <w:t>соц</w:t>
      </w:r>
      <w:proofErr w:type="spellEnd"/>
      <w:proofErr w:type="gramEnd"/>
      <w:r w:rsidRPr="00A170FC">
        <w:rPr>
          <w:sz w:val="24"/>
          <w:szCs w:val="24"/>
        </w:rPr>
        <w:t xml:space="preserve"> сетях: </w:t>
      </w:r>
      <w:r w:rsidR="008774A0" w:rsidRPr="00A170FC">
        <w:rPr>
          <w:sz w:val="24"/>
          <w:szCs w:val="24"/>
        </w:rPr>
        <w:t>https://vk.com/k</w:t>
      </w:r>
      <w:r w:rsidR="008E054A" w:rsidRPr="00A170FC">
        <w:rPr>
          <w:sz w:val="24"/>
          <w:szCs w:val="24"/>
        </w:rPr>
        <w:t>mvts</w:t>
      </w:r>
      <w:r w:rsidR="008774A0" w:rsidRPr="00A170FC">
        <w:rPr>
          <w:sz w:val="24"/>
          <w:szCs w:val="24"/>
        </w:rPr>
        <w:t xml:space="preserve">    Страница городского фестиваля - конкурса «Чудотворцы» </w:t>
      </w:r>
      <w:r w:rsidR="006B6EA1" w:rsidRPr="00A170FC">
        <w:rPr>
          <w:sz w:val="24"/>
          <w:szCs w:val="24"/>
        </w:rPr>
        <w:t xml:space="preserve">на сайте ЦВР в разделе «Творческие конкурсы» </w:t>
      </w:r>
      <w:hyperlink r:id="rId7" w:history="1">
        <w:r w:rsidR="008774A0" w:rsidRPr="00A170FC">
          <w:rPr>
            <w:sz w:val="24"/>
            <w:szCs w:val="24"/>
          </w:rPr>
          <w:t>http://www.24-cvr.ru</w:t>
        </w:r>
      </w:hyperlink>
      <w:r w:rsidR="008774A0" w:rsidRPr="00A170FC">
        <w:rPr>
          <w:sz w:val="24"/>
          <w:szCs w:val="24"/>
        </w:rPr>
        <w:t>.</w:t>
      </w:r>
      <w:r w:rsidR="006B6EA1" w:rsidRPr="00A170FC">
        <w:rPr>
          <w:sz w:val="24"/>
          <w:szCs w:val="24"/>
        </w:rPr>
        <w:t xml:space="preserve"> </w:t>
      </w:r>
    </w:p>
    <w:p w:rsidR="008774A0" w:rsidRPr="00A170FC" w:rsidRDefault="006B6EA1" w:rsidP="005A4AC8">
      <w:pPr>
        <w:jc w:val="both"/>
        <w:rPr>
          <w:rStyle w:val="a5"/>
          <w:sz w:val="24"/>
          <w:szCs w:val="24"/>
        </w:rPr>
      </w:pPr>
      <w:r w:rsidRPr="00A170FC">
        <w:rPr>
          <w:sz w:val="24"/>
          <w:szCs w:val="24"/>
        </w:rPr>
        <w:t xml:space="preserve">Страничка «Чудотворцев» в социальных сетях </w:t>
      </w:r>
      <w:hyperlink r:id="rId8" w:history="1">
        <w:r w:rsidRPr="00A170FC">
          <w:rPr>
            <w:rStyle w:val="a5"/>
            <w:sz w:val="24"/>
            <w:szCs w:val="24"/>
          </w:rPr>
          <w:t>http://vk.com/id193648722</w:t>
        </w:r>
      </w:hyperlink>
    </w:p>
    <w:sectPr w:rsidR="008774A0" w:rsidRPr="00A170FC" w:rsidSect="006B6EA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F3"/>
    <w:rsid w:val="000732DD"/>
    <w:rsid w:val="000E2732"/>
    <w:rsid w:val="001012A6"/>
    <w:rsid w:val="001526FF"/>
    <w:rsid w:val="001A1EF3"/>
    <w:rsid w:val="001B319B"/>
    <w:rsid w:val="001E6EB7"/>
    <w:rsid w:val="00217162"/>
    <w:rsid w:val="002454D5"/>
    <w:rsid w:val="002F5A5F"/>
    <w:rsid w:val="002F61C4"/>
    <w:rsid w:val="00340C3F"/>
    <w:rsid w:val="00385B77"/>
    <w:rsid w:val="003F020A"/>
    <w:rsid w:val="0040454E"/>
    <w:rsid w:val="00406614"/>
    <w:rsid w:val="00457352"/>
    <w:rsid w:val="00463614"/>
    <w:rsid w:val="004C1B17"/>
    <w:rsid w:val="00507292"/>
    <w:rsid w:val="00593AA6"/>
    <w:rsid w:val="005A36F3"/>
    <w:rsid w:val="005A4AC8"/>
    <w:rsid w:val="005F1923"/>
    <w:rsid w:val="005F3D7B"/>
    <w:rsid w:val="0067273E"/>
    <w:rsid w:val="006B6EA1"/>
    <w:rsid w:val="006E3254"/>
    <w:rsid w:val="006F4B08"/>
    <w:rsid w:val="00772EE8"/>
    <w:rsid w:val="008250E3"/>
    <w:rsid w:val="008774A0"/>
    <w:rsid w:val="008E054A"/>
    <w:rsid w:val="008F68F3"/>
    <w:rsid w:val="00A170FC"/>
    <w:rsid w:val="00B249A9"/>
    <w:rsid w:val="00B65260"/>
    <w:rsid w:val="00B71F6E"/>
    <w:rsid w:val="00BA480D"/>
    <w:rsid w:val="00C411B8"/>
    <w:rsid w:val="00D34A70"/>
    <w:rsid w:val="00D6539D"/>
    <w:rsid w:val="00F5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F3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5A4AC8"/>
    <w:rPr>
      <w:i/>
      <w:iCs/>
    </w:rPr>
  </w:style>
  <w:style w:type="character" w:styleId="a5">
    <w:name w:val="Hyperlink"/>
    <w:basedOn w:val="a0"/>
    <w:uiPriority w:val="99"/>
    <w:unhideWhenUsed/>
    <w:rsid w:val="00772E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7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193648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-cv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7045-EEE1-4441-A07F-64F2D8EC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2014-11-12T07:26:00Z</cp:lastPrinted>
  <dcterms:created xsi:type="dcterms:W3CDTF">2014-11-12T07:05:00Z</dcterms:created>
  <dcterms:modified xsi:type="dcterms:W3CDTF">2016-10-13T04:36:00Z</dcterms:modified>
</cp:coreProperties>
</file>